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D9" w:rsidRDefault="00DF45D9" w:rsidP="00DF45D9">
      <w:pPr>
        <w:pStyle w:val="Default"/>
      </w:pPr>
    </w:p>
    <w:p w:rsidR="00DF45D9" w:rsidRDefault="00DF45D9" w:rsidP="00DF45D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Аналитическая справка</w:t>
      </w:r>
    </w:p>
    <w:p w:rsidR="00DF45D9" w:rsidRDefault="00DF45D9" w:rsidP="00DF45D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итогам проверки организации питания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</w:p>
    <w:p w:rsidR="00DF45D9" w:rsidRDefault="00DF45D9" w:rsidP="00DF45D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Средней школы № 38</w:t>
      </w:r>
    </w:p>
    <w:p w:rsidR="00DF45D9" w:rsidRDefault="00DF45D9" w:rsidP="00DF45D9">
      <w:pPr>
        <w:pStyle w:val="Default"/>
        <w:jc w:val="center"/>
        <w:rPr>
          <w:sz w:val="28"/>
          <w:szCs w:val="28"/>
        </w:rPr>
      </w:pPr>
    </w:p>
    <w:p w:rsidR="00DF45D9" w:rsidRDefault="00DF45D9" w:rsidP="00AD125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проверки: с 25 апреля 2022 года по 29 апреля 2022 года. </w:t>
      </w:r>
    </w:p>
    <w:p w:rsidR="00DF45D9" w:rsidRDefault="00DF45D9" w:rsidP="00AD125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проверки: </w:t>
      </w:r>
    </w:p>
    <w:p w:rsidR="00DF45D9" w:rsidRDefault="00DF45D9" w:rsidP="00AD125F">
      <w:pPr>
        <w:pStyle w:val="Default"/>
        <w:numPr>
          <w:ilvl w:val="0"/>
          <w:numId w:val="1"/>
        </w:numPr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питания учащихся; </w:t>
      </w:r>
    </w:p>
    <w:p w:rsidR="00DF45D9" w:rsidRDefault="00DF45D9" w:rsidP="00AD125F">
      <w:pPr>
        <w:pStyle w:val="Default"/>
        <w:numPr>
          <w:ilvl w:val="0"/>
          <w:numId w:val="1"/>
        </w:numPr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документов по организации питания и правильность их оформления; </w:t>
      </w:r>
    </w:p>
    <w:p w:rsidR="00DF45D9" w:rsidRDefault="00DF45D9" w:rsidP="00AD125F">
      <w:pPr>
        <w:pStyle w:val="Default"/>
        <w:numPr>
          <w:ilvl w:val="0"/>
          <w:numId w:val="1"/>
        </w:numPr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меню; </w:t>
      </w:r>
    </w:p>
    <w:p w:rsidR="00DF45D9" w:rsidRDefault="00DF45D9" w:rsidP="00AD125F">
      <w:pPr>
        <w:pStyle w:val="Default"/>
        <w:numPr>
          <w:ilvl w:val="0"/>
          <w:numId w:val="1"/>
        </w:numPr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школьной столовой, санитарное состояние. </w:t>
      </w:r>
    </w:p>
    <w:p w:rsidR="00DF45D9" w:rsidRDefault="00DF45D9" w:rsidP="00AD125F">
      <w:pPr>
        <w:pStyle w:val="Default"/>
        <w:spacing w:line="276" w:lineRule="auto"/>
        <w:rPr>
          <w:sz w:val="28"/>
          <w:szCs w:val="28"/>
        </w:rPr>
      </w:pPr>
    </w:p>
    <w:p w:rsidR="00DF45D9" w:rsidRDefault="00DF45D9" w:rsidP="00AD125F">
      <w:pPr>
        <w:pStyle w:val="Default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осуществлялась представителями родительской общественности 1-11 классов. </w:t>
      </w:r>
    </w:p>
    <w:p w:rsidR="00DF45D9" w:rsidRDefault="00DF45D9" w:rsidP="00AD125F">
      <w:pPr>
        <w:pStyle w:val="Default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контроля осуществлены следующие мероприятия: </w:t>
      </w:r>
    </w:p>
    <w:p w:rsidR="00DF45D9" w:rsidRDefault="00DF45D9" w:rsidP="00AD125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Проверка соответствия реализуемых блюд утвержденному меню. </w:t>
      </w:r>
    </w:p>
    <w:p w:rsidR="00DF45D9" w:rsidRDefault="00DF45D9" w:rsidP="00AD125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Проверка санитарно-технического содержания обеденного зала. </w:t>
      </w:r>
    </w:p>
    <w:p w:rsidR="00DF45D9" w:rsidRDefault="00DF45D9" w:rsidP="00AD125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Проверка условий соблюдения правил личной гигиены обучающихся. </w:t>
      </w:r>
    </w:p>
    <w:p w:rsidR="00DF45D9" w:rsidRDefault="00DF45D9" w:rsidP="00AD125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Проверка наличия и состояния санитарной одежды у сотрудников, осуществляющих раздачу готовых блюд. </w:t>
      </w:r>
    </w:p>
    <w:p w:rsidR="00DF45D9" w:rsidRDefault="00DF45D9" w:rsidP="00AD125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Опрос на вкусовые предпочтения детей, удовлетворенность ассортиментом </w:t>
      </w:r>
    </w:p>
    <w:p w:rsidR="00DF45D9" w:rsidRDefault="00DF45D9" w:rsidP="00AD125F">
      <w:pPr>
        <w:pStyle w:val="Default"/>
        <w:spacing w:line="276" w:lineRule="auto"/>
        <w:rPr>
          <w:sz w:val="28"/>
          <w:szCs w:val="28"/>
        </w:rPr>
      </w:pPr>
    </w:p>
    <w:p w:rsidR="00DF45D9" w:rsidRDefault="00DF45D9" w:rsidP="00AD125F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Проверкой установлено:</w:t>
      </w:r>
    </w:p>
    <w:p w:rsidR="00DF45D9" w:rsidRDefault="00DF45D9" w:rsidP="00AD125F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питания в школе производится на основании Федерального закона от 01.03.2020 № 47_ФЗ «О внесении изменений в Федеральный закон «О качестве и безопасности пищевых продуктов» и статьей 37 Федерального закона от 29.12.2012 № 273-ФЗ «Об образовании в российской Федерации» в части совершенствования правового </w:t>
      </w:r>
      <w:proofErr w:type="gramStart"/>
      <w:r>
        <w:rPr>
          <w:sz w:val="28"/>
          <w:szCs w:val="28"/>
        </w:rPr>
        <w:t>регулирования вопросов обеспечения качества пищевых продуктов</w:t>
      </w:r>
      <w:proofErr w:type="gramEnd"/>
      <w:r>
        <w:rPr>
          <w:sz w:val="28"/>
          <w:szCs w:val="28"/>
        </w:rPr>
        <w:t xml:space="preserve">»; «Методических рекомендаций МР 2.4.0180-20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Российской Федерации «Родительский контроль за организацией горячего питания детей в общеобразовательных организациях» от 18.05.2020г., в целях улучшения работы по организации горячего </w:t>
      </w:r>
      <w:proofErr w:type="gramStart"/>
      <w:r>
        <w:rPr>
          <w:sz w:val="28"/>
          <w:szCs w:val="28"/>
        </w:rPr>
        <w:t>питания</w:t>
      </w:r>
      <w:proofErr w:type="gramEnd"/>
      <w:r>
        <w:rPr>
          <w:sz w:val="28"/>
          <w:szCs w:val="28"/>
        </w:rPr>
        <w:t xml:space="preserve"> обучающихся школы в школьной столовой в 2021-2022 учебном году. </w:t>
      </w:r>
    </w:p>
    <w:p w:rsidR="00DF45D9" w:rsidRDefault="00DF45D9" w:rsidP="00AD125F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за организацию питания школьников </w:t>
      </w:r>
      <w:proofErr w:type="gramStart"/>
      <w:r>
        <w:rPr>
          <w:sz w:val="28"/>
          <w:szCs w:val="28"/>
        </w:rPr>
        <w:t>является заместитель директора по учебно-воспитательной работе Фоминых М.А.         Вопросы организации питания обучающихся рассматриваются</w:t>
      </w:r>
      <w:proofErr w:type="gramEnd"/>
      <w:r>
        <w:rPr>
          <w:sz w:val="28"/>
          <w:szCs w:val="28"/>
        </w:rPr>
        <w:t xml:space="preserve"> на оперативных совещаниях при директоре, на заседаниях педагогического совета, на родительских собраниях. </w:t>
      </w:r>
    </w:p>
    <w:p w:rsidR="00DF45D9" w:rsidRDefault="00DF45D9" w:rsidP="00AD125F">
      <w:pPr>
        <w:pStyle w:val="Default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итогам контроля родители заполняли оценочные листы, при анализе которых можно сделать следующие выводы: </w:t>
      </w:r>
    </w:p>
    <w:p w:rsidR="00DF45D9" w:rsidRDefault="00DF45D9" w:rsidP="00AD125F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Питание осуществляется на основании примерного двухнедельного меню, утвержденного директором школы и согласованного с организатором питания ООО «Красногорское </w:t>
      </w:r>
      <w:proofErr w:type="gramStart"/>
      <w:r>
        <w:rPr>
          <w:sz w:val="28"/>
          <w:szCs w:val="28"/>
        </w:rPr>
        <w:t>АЛ</w:t>
      </w:r>
      <w:proofErr w:type="gramEnd"/>
      <w:r>
        <w:rPr>
          <w:sz w:val="28"/>
          <w:szCs w:val="28"/>
        </w:rPr>
        <w:t xml:space="preserve">». </w:t>
      </w:r>
    </w:p>
    <w:p w:rsidR="00DF45D9" w:rsidRDefault="00DF45D9" w:rsidP="00AD125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Производство готовых блюд планируется в соответствии с технологическими картами. </w:t>
      </w:r>
    </w:p>
    <w:p w:rsidR="00DF45D9" w:rsidRDefault="00DF45D9" w:rsidP="00AD125F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 В обеденном зале вывешено ежедневное меню, утверждённое директором с указанием наименования блюд, выхода продуктов и пищевой ценностью. </w:t>
      </w:r>
    </w:p>
    <w:p w:rsidR="00DF45D9" w:rsidRDefault="00DF45D9" w:rsidP="00AD125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Суточные пробы берутся ежедневно и хранятся в холодильнике. </w:t>
      </w:r>
    </w:p>
    <w:p w:rsidR="00DF45D9" w:rsidRDefault="00DF45D9" w:rsidP="00AD125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 каждого приготовленного блюда медицинский работник с поваром снимают бракераж и вносят запись в «Журнал бракеража готовой продукции». </w:t>
      </w:r>
    </w:p>
    <w:p w:rsidR="00DF45D9" w:rsidRDefault="00DF45D9" w:rsidP="00AD125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Отпуск учащимся питания (завтрак и обед) в столовой осуществляется по классам в соответствии с графиком приема пищи, утвержденным директором школы. </w:t>
      </w:r>
    </w:p>
    <w:p w:rsidR="00DF45D9" w:rsidRDefault="00DF45D9" w:rsidP="00AD125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режиме учебного дня для приёма пищи предусмотрено пять перемен по 15 минут. </w:t>
      </w:r>
    </w:p>
    <w:p w:rsidR="00DF45D9" w:rsidRDefault="00DF45D9" w:rsidP="00AD125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Анализ актов реализации и меню позволяет сделать вывод, что дети в достаточном количестве получают мясо, овощи, различные каши, в том числе приготовленные на молоке и т.д. Осуществляется витаминизация третьих блюд. </w:t>
      </w:r>
    </w:p>
    <w:p w:rsidR="00DF45D9" w:rsidRDefault="00DF45D9" w:rsidP="00AD125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Столовая посуда обрабатывается в соответствии с нормами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. </w:t>
      </w:r>
    </w:p>
    <w:p w:rsidR="00DF45D9" w:rsidRDefault="00DF45D9" w:rsidP="00AD125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Обеденный зал эстетично оформлен, обеспечен достаточным количеством посадочных мест. В обеденном зале имеются </w:t>
      </w:r>
      <w:proofErr w:type="spellStart"/>
      <w:r>
        <w:rPr>
          <w:sz w:val="28"/>
          <w:szCs w:val="28"/>
        </w:rPr>
        <w:t>обеззараживатели</w:t>
      </w:r>
      <w:proofErr w:type="spellEnd"/>
      <w:r>
        <w:rPr>
          <w:sz w:val="28"/>
          <w:szCs w:val="28"/>
        </w:rPr>
        <w:t xml:space="preserve"> воздуха (</w:t>
      </w:r>
      <w:proofErr w:type="spellStart"/>
      <w:r>
        <w:rPr>
          <w:sz w:val="28"/>
          <w:szCs w:val="28"/>
        </w:rPr>
        <w:t>рециркуляторы</w:t>
      </w:r>
      <w:proofErr w:type="spellEnd"/>
      <w:r>
        <w:rPr>
          <w:sz w:val="28"/>
          <w:szCs w:val="28"/>
        </w:rPr>
        <w:t xml:space="preserve">), бесконтактные антисептики и раковины для мытья рук. На раковинах установлено жидкое мыло и развешаны бумажные полотенца. </w:t>
      </w:r>
    </w:p>
    <w:p w:rsidR="00DF45D9" w:rsidRDefault="00DF45D9" w:rsidP="00AD125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Материально-техническая база пищеблока находится в удовлетворительном состоянии. </w:t>
      </w:r>
    </w:p>
    <w:p w:rsidR="00DF45D9" w:rsidRDefault="00DF45D9" w:rsidP="00AD125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Хранение продуктов осуществляется в соответствии с санитарными нормами. </w:t>
      </w:r>
    </w:p>
    <w:p w:rsidR="00DF45D9" w:rsidRDefault="00DF45D9" w:rsidP="00AD125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Технологическое оборудование и уборочный инвентарь промаркирован. </w:t>
      </w:r>
    </w:p>
    <w:p w:rsidR="00DF45D9" w:rsidRDefault="00DF45D9" w:rsidP="00AD125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Сертификаты качества – имеются. </w:t>
      </w:r>
    </w:p>
    <w:p w:rsidR="00DF45D9" w:rsidRDefault="00DF45D9" w:rsidP="00AD125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Все родители отметили, что в меню отсутствуют повторы блюд в смежные дни и запрещенные блюда и продукты. </w:t>
      </w:r>
    </w:p>
    <w:p w:rsidR="00DF45D9" w:rsidRDefault="00DF45D9" w:rsidP="00AD125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Факты замены блюд или их исключение из фактического меню не выявлены. </w:t>
      </w:r>
    </w:p>
    <w:p w:rsidR="00DF45D9" w:rsidRDefault="00DF45D9" w:rsidP="00AD125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Не было, и нет случаев выдачи детям остывшей пищи. </w:t>
      </w:r>
    </w:p>
    <w:p w:rsidR="00DF45D9" w:rsidRDefault="00DF45D9" w:rsidP="00AD125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18. Все обучающиеся, педагогии сотрудники соблюдают правила личной гигиены. </w:t>
      </w:r>
    </w:p>
    <w:p w:rsidR="00DF45D9" w:rsidRDefault="00DF45D9" w:rsidP="00AD125F">
      <w:pPr>
        <w:pStyle w:val="Default"/>
        <w:spacing w:line="276" w:lineRule="auto"/>
        <w:rPr>
          <w:sz w:val="28"/>
          <w:szCs w:val="28"/>
        </w:rPr>
      </w:pPr>
    </w:p>
    <w:p w:rsidR="00DF45D9" w:rsidRDefault="00DF45D9" w:rsidP="00AD125F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Рекомендации: С целью улучшения качества горячего питания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постоянно осуществлять мониторинг удовлетворенности качеством школьного питания. Родители отметили, что каждый классный коллектив посещает столовую согласно утвержденному графику. Соблюдается дистанция между классными коллективами во время приема пищи. </w:t>
      </w:r>
    </w:p>
    <w:p w:rsidR="0042455F" w:rsidRPr="00DF45D9" w:rsidRDefault="00DF45D9" w:rsidP="00AD125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F45D9">
        <w:rPr>
          <w:rFonts w:ascii="Times New Roman" w:hAnsi="Times New Roman" w:cs="Times New Roman"/>
          <w:sz w:val="28"/>
          <w:szCs w:val="28"/>
        </w:rPr>
        <w:t>Вывод: Замечаний по организации горячего питания со стороны родителей нет.</w:t>
      </w:r>
    </w:p>
    <w:sectPr w:rsidR="0042455F" w:rsidRPr="00DF45D9" w:rsidSect="00424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77466"/>
    <w:multiLevelType w:val="hybridMultilevel"/>
    <w:tmpl w:val="3F2A9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5D9"/>
    <w:rsid w:val="00016BCB"/>
    <w:rsid w:val="0042455F"/>
    <w:rsid w:val="00AD125F"/>
    <w:rsid w:val="00DF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45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2022-05-06T02:54:00Z</dcterms:created>
  <dcterms:modified xsi:type="dcterms:W3CDTF">2022-05-06T03:41:00Z</dcterms:modified>
</cp:coreProperties>
</file>